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CDD3438">
      <w:pPr>
        <w:tabs>
          <w:tab w:val="left" w:pos="467"/>
        </w:tabs>
        <w:rPr>
          <w:rFonts w:ascii="Avenir Book" w:hAnsi="Avenir Book" w:cs="Times New Roman"/>
          <w:sz w:val="22"/>
          <w:szCs w:val="22"/>
        </w:rPr>
      </w:pPr>
      <w:r>
        <w:rPr>
          <w:rFonts w:ascii="Avenir Book" w:hAnsi="Avenir Book"/>
          <w:sz w:val="22"/>
          <w:szCs w:val="22"/>
        </w:rPr>
        <w:t xml:space="preserve">28. </w:t>
      </w:r>
      <w:r>
        <w:fldChar w:fldCharType="begin"/>
      </w:r>
      <w:r>
        <w:instrText xml:space="preserve"> HYPERLINK "https://youtu.be/3ydltHMjeaw" </w:instrText>
      </w:r>
      <w:r>
        <w:fldChar w:fldCharType="separate"/>
      </w:r>
      <w:r>
        <w:rPr>
          <w:rStyle w:val="5"/>
          <w:rFonts w:ascii="Avenir Book" w:hAnsi="Avenir Book" w:cs="Times New Roman"/>
          <w:sz w:val="22"/>
          <w:szCs w:val="22"/>
        </w:rPr>
        <w:t>Base de datos. Actualizaciones condicionadas</w:t>
      </w:r>
      <w:r>
        <w:rPr>
          <w:rStyle w:val="5"/>
          <w:rFonts w:ascii="Avenir Book" w:hAnsi="Avenir Book" w:cs="Times New Roman"/>
          <w:sz w:val="22"/>
          <w:szCs w:val="22"/>
        </w:rPr>
        <w:fldChar w:fldCharType="end"/>
      </w:r>
    </w:p>
    <w:p w14:paraId="1D290975">
      <w:pPr>
        <w:tabs>
          <w:tab w:val="left" w:pos="467"/>
        </w:tabs>
        <w:rPr>
          <w:rFonts w:ascii="Avenir Book" w:hAnsi="Avenir Book" w:cs="Times New Roman"/>
          <w:sz w:val="22"/>
          <w:szCs w:val="22"/>
        </w:rPr>
      </w:pPr>
    </w:p>
    <w:p w14:paraId="4A5CA16C">
      <w:pPr>
        <w:tabs>
          <w:tab w:val="left" w:pos="467"/>
        </w:tabs>
        <w:rPr>
          <w:rFonts w:ascii="Avenir Book" w:hAnsi="Avenir Book" w:cs="Times New Roman"/>
          <w:sz w:val="22"/>
          <w:szCs w:val="22"/>
        </w:rPr>
      </w:pPr>
      <w:r>
        <w:rPr>
          <w:rFonts w:ascii="Avenir Book" w:hAnsi="Avenir Book" w:cs="Times New Roman"/>
          <w:sz w:val="22"/>
          <w:szCs w:val="22"/>
        </w:rPr>
        <w:t>En el movimiento creamos una actualización a la tabla de artículos, donde crearemos dos componentes:</w:t>
      </w:r>
    </w:p>
    <w:p w14:paraId="5EA996DB">
      <w:pPr>
        <w:tabs>
          <w:tab w:val="left" w:pos="467"/>
        </w:tabs>
        <w:rPr>
          <w:rFonts w:ascii="Avenir Book" w:hAnsi="Avenir Book" w:cs="Times New Roman"/>
          <w:sz w:val="22"/>
          <w:szCs w:val="22"/>
        </w:rPr>
      </w:pPr>
      <w:r>
        <w:rPr>
          <w:rFonts w:ascii="Avenir Book" w:hAnsi="Avenir Book" w:cs="Times New Roman"/>
          <w:sz w:val="22"/>
          <w:szCs w:val="22"/>
        </w:rPr>
        <w:t>. Cambiar precio de venta del artículo con el precio de venta con el que he vendido en esa línea.Lo importante es que sólo lo haga cuando tipo de movimiento de la línea sea de venta y además, el precio de la línea tiene que ser mayor que el precio de venta del artículo.</w:t>
      </w:r>
    </w:p>
    <w:p w14:paraId="2B0D3B9B">
      <w:pPr>
        <w:tabs>
          <w:tab w:val="left" w:pos="467"/>
        </w:tabs>
        <w:rPr>
          <w:rFonts w:ascii="Avenir Book" w:hAnsi="Avenir Book" w:cs="Times New Roman"/>
          <w:sz w:val="22"/>
          <w:szCs w:val="22"/>
        </w:rPr>
      </w:pPr>
      <w:r>
        <w:rPr>
          <w:rFonts w:ascii="Avenir Book" w:hAnsi="Avenir Book" w:cs="Times New Roman"/>
          <w:sz w:val="22"/>
          <w:szCs w:val="22"/>
        </w:rPr>
        <w:t>Cuando se cumplan las dos condiciones me cambiará el precio del artículo con el precio que se acaba de grabar.</w:t>
      </w:r>
    </w:p>
    <w:p w14:paraId="35B4804D">
      <w:pPr>
        <w:tabs>
          <w:tab w:val="left" w:pos="467"/>
        </w:tabs>
        <w:rPr>
          <w:rFonts w:ascii="Avenir Book" w:hAnsi="Avenir Book" w:cs="Times New Roman"/>
          <w:sz w:val="22"/>
          <w:szCs w:val="22"/>
        </w:rPr>
      </w:pPr>
    </w:p>
    <w:p w14:paraId="68AADF64">
      <w:pPr>
        <w:tabs>
          <w:tab w:val="left" w:pos="467"/>
        </w:tabs>
        <w:rPr>
          <w:rFonts w:ascii="Avenir Book" w:hAnsi="Avenir Book" w:cs="Times New Roman"/>
          <w:sz w:val="22"/>
          <w:szCs w:val="22"/>
        </w:rPr>
      </w:pPr>
      <w:r>
        <w:rPr>
          <w:rFonts w:ascii="Avenir Book" w:hAnsi="Avenir Book" w:cs="Times New Roman"/>
          <w:sz w:val="22"/>
          <w:szCs w:val="22"/>
        </w:rPr>
        <w:t xml:space="preserve"> </w:t>
      </w:r>
      <w:r>
        <w:rPr>
          <w:rFonts w:ascii="Avenir Book" w:hAnsi="Avenir Book" w:cs="Times New Roman"/>
          <w:sz w:val="22"/>
          <w:szCs w:val="22"/>
          <w:lang w:val="es-ES"/>
        </w:rPr>
        <w:drawing>
          <wp:inline distT="0" distB="0" distL="0" distR="0">
            <wp:extent cx="4420235" cy="2851150"/>
            <wp:effectExtent l="0" t="0" r="0" b="0"/>
            <wp:docPr id="13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1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4421324" cy="2852024"/>
                    </a:xfrm>
                    <a:prstGeom prst="rect">
                      <a:avLst/>
                    </a:prstGeom>
                    <a:noFill/>
                    <a:ln>
                      <a:noFill/>
                    </a:ln>
                  </pic:spPr>
                </pic:pic>
              </a:graphicData>
            </a:graphic>
          </wp:inline>
        </w:drawing>
      </w:r>
    </w:p>
    <w:p w14:paraId="7E48DBDC">
      <w:pPr>
        <w:tabs>
          <w:tab w:val="left" w:pos="467"/>
        </w:tabs>
        <w:rPr>
          <w:rFonts w:ascii="Avenir Book" w:hAnsi="Avenir Book" w:cs="Times New Roman"/>
          <w:sz w:val="22"/>
          <w:szCs w:val="22"/>
        </w:rPr>
      </w:pPr>
    </w:p>
    <w:p w14:paraId="4C2793A3">
      <w:pPr>
        <w:tabs>
          <w:tab w:val="left" w:pos="467"/>
        </w:tabs>
        <w:rPr>
          <w:rFonts w:ascii="Avenir Book" w:hAnsi="Avenir Book" w:cs="Times New Roman"/>
          <w:sz w:val="22"/>
          <w:szCs w:val="22"/>
        </w:rPr>
      </w:pPr>
      <w:r>
        <w:rPr>
          <w:rFonts w:ascii="Avenir Book" w:hAnsi="Avenir Book" w:cs="Times New Roman"/>
          <w:sz w:val="22"/>
          <w:szCs w:val="22"/>
          <w:lang w:val="es-ES"/>
        </w:rPr>
        <w:drawing>
          <wp:inline distT="0" distB="0" distL="0" distR="0">
            <wp:extent cx="2884805" cy="2573020"/>
            <wp:effectExtent l="0" t="0" r="10795" b="0"/>
            <wp:docPr id="13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885129" cy="2573224"/>
                    </a:xfrm>
                    <a:prstGeom prst="rect">
                      <a:avLst/>
                    </a:prstGeom>
                    <a:noFill/>
                    <a:ln>
                      <a:noFill/>
                    </a:ln>
                  </pic:spPr>
                </pic:pic>
              </a:graphicData>
            </a:graphic>
          </wp:inline>
        </w:drawing>
      </w:r>
    </w:p>
    <w:p w14:paraId="2557B2DA">
      <w:pPr>
        <w:tabs>
          <w:tab w:val="left" w:pos="467"/>
        </w:tabs>
        <w:rPr>
          <w:rFonts w:ascii="Avenir Book" w:hAnsi="Avenir Book" w:cs="Times New Roman"/>
          <w:sz w:val="22"/>
          <w:szCs w:val="22"/>
        </w:rPr>
      </w:pPr>
      <w:r>
        <w:rPr>
          <w:rFonts w:ascii="Avenir Book" w:hAnsi="Avenir Book" w:cs="Times New Roman"/>
          <w:sz w:val="22"/>
          <w:szCs w:val="22"/>
        </w:rPr>
        <w:t>Ahora añadimos otro componente de actualización para el precio de coste, como vemos.</w:t>
      </w:r>
    </w:p>
    <w:p w14:paraId="3075187B">
      <w:pPr>
        <w:tabs>
          <w:tab w:val="left" w:pos="467"/>
        </w:tabs>
        <w:rPr>
          <w:rFonts w:ascii="Avenir Book" w:hAnsi="Avenir Book" w:cs="Times New Roman"/>
          <w:sz w:val="22"/>
          <w:szCs w:val="22"/>
        </w:rPr>
      </w:pPr>
      <w:r>
        <w:rPr>
          <w:rFonts w:ascii="Avenir Book" w:hAnsi="Avenir Book" w:cs="Times New Roman"/>
          <w:sz w:val="22"/>
          <w:szCs w:val="22"/>
          <w:lang w:val="es-ES"/>
        </w:rPr>
        <w:drawing>
          <wp:inline distT="0" distB="0" distL="0" distR="0">
            <wp:extent cx="2541905" cy="2082165"/>
            <wp:effectExtent l="0" t="0" r="0" b="635"/>
            <wp:docPr id="14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542320" cy="2082207"/>
                    </a:xfrm>
                    <a:prstGeom prst="rect">
                      <a:avLst/>
                    </a:prstGeom>
                    <a:noFill/>
                    <a:ln>
                      <a:noFill/>
                    </a:ln>
                  </pic:spPr>
                </pic:pic>
              </a:graphicData>
            </a:graphic>
          </wp:inline>
        </w:drawing>
      </w:r>
    </w:p>
    <w:p w14:paraId="173904DF">
      <w:pPr>
        <w:tabs>
          <w:tab w:val="left" w:pos="467"/>
        </w:tabs>
        <w:rPr>
          <w:rFonts w:ascii="Avenir Book" w:hAnsi="Avenir Book" w:cs="Times New Roman"/>
          <w:sz w:val="22"/>
          <w:szCs w:val="22"/>
        </w:rPr>
      </w:pPr>
    </w:p>
    <w:p w14:paraId="017C9EDB">
      <w:pPr>
        <w:tabs>
          <w:tab w:val="left" w:pos="467"/>
        </w:tabs>
        <w:rPr>
          <w:rFonts w:ascii="Avenir Book" w:hAnsi="Avenir Book" w:cs="Times New Roman"/>
          <w:sz w:val="22"/>
          <w:szCs w:val="22"/>
        </w:rPr>
      </w:pPr>
      <w:r>
        <w:rPr>
          <w:rFonts w:ascii="Avenir Book" w:hAnsi="Avenir Book" w:cs="Times New Roman"/>
          <w:sz w:val="22"/>
          <w:szCs w:val="22"/>
          <w:lang w:val="es-ES"/>
        </w:rPr>
        <w:drawing>
          <wp:inline distT="0" distB="0" distL="0" distR="0">
            <wp:extent cx="5396230" cy="4792980"/>
            <wp:effectExtent l="0" t="0" r="0" b="7620"/>
            <wp:docPr id="13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396230" cy="4793168"/>
                    </a:xfrm>
                    <a:prstGeom prst="rect">
                      <a:avLst/>
                    </a:prstGeom>
                    <a:noFill/>
                    <a:ln>
                      <a:noFill/>
                    </a:ln>
                  </pic:spPr>
                </pic:pic>
              </a:graphicData>
            </a:graphic>
          </wp:inline>
        </w:drawing>
      </w:r>
    </w:p>
    <w:p w14:paraId="24E6E1BF">
      <w:pPr>
        <w:tabs>
          <w:tab w:val="left" w:pos="467"/>
        </w:tabs>
        <w:rPr>
          <w:rFonts w:ascii="Avenir Book" w:hAnsi="Avenir Book" w:cs="Times New Roman"/>
          <w:sz w:val="22"/>
          <w:szCs w:val="22"/>
        </w:rPr>
      </w:pPr>
    </w:p>
    <w:p w14:paraId="486F19FB">
      <w:pPr>
        <w:tabs>
          <w:tab w:val="left" w:pos="467"/>
        </w:tabs>
        <w:rPr>
          <w:rFonts w:ascii="Avenir Book" w:hAnsi="Avenir Book" w:cs="Times New Roman"/>
          <w:sz w:val="22"/>
          <w:szCs w:val="22"/>
        </w:rPr>
      </w:pPr>
      <w:r>
        <w:rPr>
          <w:rFonts w:ascii="Avenir Book" w:hAnsi="Avenir Book" w:cs="Times New Roman"/>
          <w:sz w:val="22"/>
          <w:szCs w:val="22"/>
        </w:rPr>
        <w:t>Ahora hay que hacer una actualización similar, si se aplica el dto para un cliente que se guarde para el futuro.</w:t>
      </w:r>
    </w:p>
    <w:p w14:paraId="69447CFF">
      <w:pPr>
        <w:tabs>
          <w:tab w:val="left" w:pos="467"/>
        </w:tabs>
        <w:rPr>
          <w:rFonts w:ascii="Avenir Book" w:hAnsi="Avenir Book" w:cs="Times New Roman"/>
          <w:sz w:val="22"/>
          <w:szCs w:val="22"/>
        </w:rPr>
      </w:pPr>
      <w:r>
        <w:rPr>
          <w:rFonts w:ascii="Avenir Book" w:hAnsi="Avenir Book" w:cs="Times New Roman"/>
          <w:sz w:val="22"/>
          <w:szCs w:val="22"/>
        </w:rPr>
        <w:t>Actualización en DTO_CLT_FAM. Ahí le diremos. Actualizar por valor absoluto por el %dto de la línea cuando sea venta.</w:t>
      </w:r>
    </w:p>
    <w:p w14:paraId="037C3DD3">
      <w:pPr>
        <w:tabs>
          <w:tab w:val="left" w:pos="467"/>
        </w:tabs>
        <w:rPr>
          <w:rFonts w:ascii="Avenir Book" w:hAnsi="Avenir Book" w:cs="Times New Roman"/>
          <w:sz w:val="22"/>
          <w:szCs w:val="22"/>
        </w:rPr>
      </w:pPr>
    </w:p>
    <w:p w14:paraId="505C6C71">
      <w:pPr>
        <w:tabs>
          <w:tab w:val="left" w:pos="467"/>
        </w:tabs>
        <w:rPr>
          <w:rFonts w:ascii="Avenir Book" w:hAnsi="Avenir Book" w:cs="Times New Roman"/>
          <w:sz w:val="22"/>
          <w:szCs w:val="22"/>
        </w:rPr>
      </w:pPr>
      <w:r>
        <w:rPr>
          <w:rFonts w:ascii="Avenir Book" w:hAnsi="Avenir Book" w:cs="Times New Roman"/>
          <w:sz w:val="22"/>
          <w:szCs w:val="22"/>
          <w:lang w:val="es-ES"/>
        </w:rPr>
        <w:drawing>
          <wp:inline distT="0" distB="0" distL="0" distR="0">
            <wp:extent cx="5396230" cy="3263900"/>
            <wp:effectExtent l="0" t="0" r="0" b="12700"/>
            <wp:docPr id="14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96230" cy="3264115"/>
                    </a:xfrm>
                    <a:prstGeom prst="rect">
                      <a:avLst/>
                    </a:prstGeom>
                    <a:noFill/>
                    <a:ln>
                      <a:noFill/>
                    </a:ln>
                  </pic:spPr>
                </pic:pic>
              </a:graphicData>
            </a:graphic>
          </wp:inline>
        </w:drawing>
      </w:r>
    </w:p>
    <w:p w14:paraId="7E63FF13">
      <w:pPr>
        <w:tabs>
          <w:tab w:val="left" w:pos="467"/>
        </w:tabs>
        <w:rPr>
          <w:rFonts w:ascii="Avenir Book" w:hAnsi="Avenir Book" w:cs="Times New Roman"/>
          <w:sz w:val="22"/>
          <w:szCs w:val="22"/>
        </w:rPr>
      </w:pPr>
    </w:p>
    <w:p w14:paraId="5D3D72D0">
      <w:pPr>
        <w:tabs>
          <w:tab w:val="left" w:pos="467"/>
        </w:tabs>
        <w:rPr>
          <w:rFonts w:ascii="Avenir Book" w:hAnsi="Avenir Book" w:cs="Times New Roman"/>
          <w:sz w:val="22"/>
          <w:szCs w:val="22"/>
        </w:rPr>
      </w:pPr>
      <w:r>
        <w:rPr>
          <w:rFonts w:ascii="Avenir Book" w:hAnsi="Avenir Book" w:cs="Times New Roman"/>
          <w:sz w:val="22"/>
          <w:szCs w:val="22"/>
          <w:lang w:val="es-ES"/>
        </w:rPr>
        <w:drawing>
          <wp:inline distT="0" distB="0" distL="0" distR="0">
            <wp:extent cx="5396230" cy="2638425"/>
            <wp:effectExtent l="0" t="0" r="0" b="3175"/>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396230" cy="2638723"/>
                    </a:xfrm>
                    <a:prstGeom prst="rect">
                      <a:avLst/>
                    </a:prstGeom>
                    <a:noFill/>
                    <a:ln>
                      <a:noFill/>
                    </a:ln>
                  </pic:spPr>
                </pic:pic>
              </a:graphicData>
            </a:graphic>
          </wp:inline>
        </w:drawing>
      </w:r>
    </w:p>
    <w:p w14:paraId="0981594F">
      <w:pPr>
        <w:tabs>
          <w:tab w:val="left" w:pos="467"/>
        </w:tabs>
        <w:rPr>
          <w:rFonts w:ascii="Avenir Book" w:hAnsi="Avenir Book" w:cs="Times New Roman"/>
          <w:sz w:val="22"/>
          <w:szCs w:val="22"/>
        </w:rPr>
      </w:pPr>
      <w:bookmarkStart w:id="0" w:name="_GoBack"/>
      <w:bookmarkEnd w:id="0"/>
    </w:p>
    <w:sectPr>
      <w:headerReference r:id="rId3" w:type="default"/>
      <w:footerReference r:id="rId4" w:type="default"/>
      <w:footerReference r:id="rId5" w:type="even"/>
      <w:pgSz w:w="11900" w:h="16840"/>
      <w:pgMar w:top="1418" w:right="1701" w:bottom="1418" w:left="1701" w:header="709" w:footer="709"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ＭＳ 明朝">
    <w:altName w:val="SimSun"/>
    <w:panose1 w:val="00000000000000000000"/>
    <w:charset w:val="86"/>
    <w:family w:val="auto"/>
    <w:pitch w:val="default"/>
    <w:sig w:usb0="00000000" w:usb1="00000000" w:usb2="00000000" w:usb3="00000000" w:csb0="00000000" w:csb1="00000000"/>
  </w:font>
  <w:font w:name="ＭＳ 明朝">
    <w:altName w:val="SimSun"/>
    <w:panose1 w:val="00000000000000000000"/>
    <w:charset w:val="86"/>
    <w:family w:val="auto"/>
    <w:pitch w:val="default"/>
    <w:sig w:usb0="00000000" w:usb1="00000000" w:usb2="00000000" w:usb3="00000000" w:csb0="00000000" w:csb1="00000000"/>
  </w:font>
  <w:font w:name="Mangal">
    <w:altName w:val="Segoe Print"/>
    <w:panose1 w:val="02040503050203030202"/>
    <w:charset w:val="00"/>
    <w:family w:val="roman"/>
    <w:pitch w:val="default"/>
    <w:sig w:usb0="00000000" w:usb1="00000000" w:usb2="00000000" w:usb3="00000000" w:csb0="00000001" w:csb1="00000000"/>
  </w:font>
  <w:font w:name="Lucida Grande">
    <w:altName w:val="Courier New"/>
    <w:panose1 w:val="020B0600040502020204"/>
    <w:charset w:val="00"/>
    <w:family w:val="auto"/>
    <w:pitch w:val="default"/>
    <w:sig w:usb0="00000000" w:usb1="00000000" w:usb2="00000000" w:usb3="00000000" w:csb0="000001BF" w:csb1="00000000"/>
  </w:font>
  <w:font w:name="Avenir Book">
    <w:altName w:val="Yu Gothic UI"/>
    <w:panose1 w:val="02000503020000020003"/>
    <w:charset w:val="00"/>
    <w:family w:val="auto"/>
    <w:pitch w:val="default"/>
    <w:sig w:usb0="00000000" w:usb1="00000000" w:usb2="00000000" w:usb3="00000000" w:csb0="0000009B" w:csb1="00000000"/>
  </w:font>
  <w:font w:name="Bookman Old Style">
    <w:altName w:val="Segoe Print"/>
    <w:panose1 w:val="02050604050505020204"/>
    <w:charset w:val="00"/>
    <w:family w:val="roman"/>
    <w:pitch w:val="default"/>
    <w:sig w:usb0="00000000" w:usb1="00000000" w:usb2="00000000" w:usb3="00000000" w:csb0="0000009F" w:csb1="00000000"/>
  </w:font>
  <w:font w:name="ＭＳ 明朝">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Yu Gothic UI">
    <w:panose1 w:val="020B0500000000000000"/>
    <w:charset w:val="80"/>
    <w:family w:val="auto"/>
    <w:pitch w:val="default"/>
    <w:sig w:usb0="E00002FF" w:usb1="2AC7FDFF" w:usb2="00000016" w:usb3="00000000" w:csb0="2002009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298124">
    <w:pPr>
      <w:pStyle w:val="10"/>
      <w:framePr w:wrap="around" w:vAnchor="text" w:hAnchor="margin" w:xAlign="right" w:y="1"/>
      <w:rPr>
        <w:rStyle w:val="7"/>
      </w:rPr>
    </w:pPr>
    <w:r>
      <w:rPr>
        <w:rStyle w:val="7"/>
      </w:rPr>
      <w:fldChar w:fldCharType="begin"/>
    </w:r>
    <w:r>
      <w:rPr>
        <w:rStyle w:val="7"/>
      </w:rPr>
      <w:instrText xml:space="preserve">PAGE  </w:instrText>
    </w:r>
    <w:r>
      <w:rPr>
        <w:rStyle w:val="7"/>
      </w:rPr>
      <w:fldChar w:fldCharType="separate"/>
    </w:r>
    <w:r>
      <w:rPr>
        <w:rStyle w:val="7"/>
      </w:rPr>
      <w:t>4</w:t>
    </w:r>
    <w:r>
      <w:rPr>
        <w:rStyle w:val="7"/>
      </w:rPr>
      <w:fldChar w:fldCharType="end"/>
    </w:r>
  </w:p>
  <w:p w14:paraId="39FECDCA">
    <w:pPr>
      <w:pStyle w:val="10"/>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14DAF0">
    <w:pPr>
      <w:pStyle w:val="10"/>
      <w:framePr w:wrap="around" w:vAnchor="text" w:hAnchor="margin" w:xAlign="right" w:y="1"/>
      <w:rPr>
        <w:rStyle w:val="7"/>
      </w:rPr>
    </w:pPr>
    <w:r>
      <w:rPr>
        <w:rStyle w:val="7"/>
      </w:rPr>
      <w:fldChar w:fldCharType="begin"/>
    </w:r>
    <w:r>
      <w:rPr>
        <w:rStyle w:val="7"/>
      </w:rPr>
      <w:instrText xml:space="preserve">PAGE  </w:instrText>
    </w:r>
    <w:r>
      <w:rPr>
        <w:rStyle w:val="7"/>
      </w:rPr>
      <w:fldChar w:fldCharType="end"/>
    </w:r>
  </w:p>
  <w:p w14:paraId="394F6650">
    <w:pPr>
      <w:pStyle w:val="10"/>
      <w:ind w:right="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4"/>
      <w:tblW w:w="906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70" w:type="dxa"/>
        <w:bottom w:w="0" w:type="dxa"/>
        <w:right w:w="70" w:type="dxa"/>
      </w:tblCellMar>
    </w:tblPr>
    <w:tblGrid>
      <w:gridCol w:w="2231"/>
      <w:gridCol w:w="3596"/>
      <w:gridCol w:w="3238"/>
    </w:tblGrid>
    <w:tr w14:paraId="14A64A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Height w:val="756" w:hRule="atLeast"/>
      </w:trPr>
      <w:tc>
        <w:tcPr>
          <w:tcW w:w="2231" w:type="dxa"/>
          <w:vMerge w:val="restart"/>
          <w:vAlign w:val="center"/>
        </w:tcPr>
        <w:p w14:paraId="4B920354">
          <w:pPr>
            <w:jc w:val="center"/>
            <w:rPr>
              <w:b/>
              <w:bCs/>
            </w:rPr>
          </w:pPr>
          <w:r>
            <w:rPr>
              <w:b/>
              <w:lang w:val="es-ES"/>
            </w:rPr>
            <w:drawing>
              <wp:inline distT="0" distB="0" distL="0" distR="0">
                <wp:extent cx="565150" cy="452755"/>
                <wp:effectExtent l="0" t="0" r="0" b="4445"/>
                <wp:docPr id="15" name="Imagen 1" descr="Descripción: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 descr="Descripción: 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565652" cy="453434"/>
                        </a:xfrm>
                        <a:prstGeom prst="rect">
                          <a:avLst/>
                        </a:prstGeom>
                        <a:noFill/>
                        <a:ln>
                          <a:noFill/>
                        </a:ln>
                      </pic:spPr>
                    </pic:pic>
                  </a:graphicData>
                </a:graphic>
              </wp:inline>
            </w:drawing>
          </w:r>
        </w:p>
      </w:tc>
      <w:tc>
        <w:tcPr>
          <w:tcW w:w="3596" w:type="dxa"/>
          <w:vAlign w:val="center"/>
        </w:tcPr>
        <w:p w14:paraId="4F32D61D">
          <w:pPr>
            <w:rPr>
              <w:rFonts w:ascii="Bookman Old Style" w:hAnsi="Bookman Old Style"/>
              <w:b/>
              <w:bCs/>
              <w:sz w:val="18"/>
              <w:szCs w:val="18"/>
            </w:rPr>
          </w:pPr>
          <w:r>
            <w:rPr>
              <w:rFonts w:ascii="Bookman Old Style" w:hAnsi="Bookman Old Style"/>
              <w:b/>
              <w:bCs/>
              <w:sz w:val="18"/>
              <w:szCs w:val="18"/>
            </w:rPr>
            <w:t>SGE 2018-19 – Herramienta Velneo</w:t>
          </w:r>
        </w:p>
      </w:tc>
      <w:tc>
        <w:tcPr>
          <w:tcW w:w="3238" w:type="dxa"/>
          <w:vAlign w:val="center"/>
        </w:tcPr>
        <w:p w14:paraId="74C71610">
          <w:pPr>
            <w:pStyle w:val="2"/>
            <w:rPr>
              <w:b w:val="0"/>
              <w:bCs w:val="0"/>
              <w:sz w:val="16"/>
            </w:rPr>
          </w:pPr>
          <w:r>
            <w:rPr>
              <w:b w:val="0"/>
              <w:bCs w:val="0"/>
              <w:sz w:val="16"/>
              <w:lang w:eastAsia="es-ES" w:bidi="ar-SA"/>
            </w:rPr>
            <w:drawing>
              <wp:anchor distT="0" distB="0" distL="114300" distR="114300" simplePos="0" relativeHeight="251660288" behindDoc="0" locked="0" layoutInCell="1" allowOverlap="1">
                <wp:simplePos x="0" y="0"/>
                <wp:positionH relativeFrom="column">
                  <wp:posOffset>301625</wp:posOffset>
                </wp:positionH>
                <wp:positionV relativeFrom="paragraph">
                  <wp:posOffset>100965</wp:posOffset>
                </wp:positionV>
                <wp:extent cx="518795" cy="518795"/>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518795" cy="518795"/>
                        </a:xfrm>
                        <a:prstGeom prst="rect">
                          <a:avLst/>
                        </a:prstGeom>
                      </pic:spPr>
                    </pic:pic>
                  </a:graphicData>
                </a:graphic>
              </wp:anchor>
            </w:drawing>
          </w:r>
          <w:r>
            <w:rPr>
              <w:lang w:eastAsia="es-ES" w:bidi="ar-SA"/>
            </w:rPr>
            <w:drawing>
              <wp:anchor distT="0" distB="0" distL="114300" distR="114300" simplePos="0" relativeHeight="251659264" behindDoc="0" locked="0" layoutInCell="1" allowOverlap="1">
                <wp:simplePos x="0" y="0"/>
                <wp:positionH relativeFrom="column">
                  <wp:posOffset>1330325</wp:posOffset>
                </wp:positionH>
                <wp:positionV relativeFrom="paragraph">
                  <wp:posOffset>60325</wp:posOffset>
                </wp:positionV>
                <wp:extent cx="458470" cy="443230"/>
                <wp:effectExtent l="0" t="0" r="0" b="0"/>
                <wp:wrapSquare wrapText="bothSides"/>
                <wp:docPr id="1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a:xfrm>
                          <a:off x="0" y="0"/>
                          <a:ext cx="458470" cy="443230"/>
                        </a:xfrm>
                        <a:prstGeom prst="rect">
                          <a:avLst/>
                        </a:prstGeom>
                        <a:noFill/>
                        <a:ln>
                          <a:noFill/>
                        </a:ln>
                      </pic:spPr>
                    </pic:pic>
                  </a:graphicData>
                </a:graphic>
              </wp:anchor>
            </w:drawing>
          </w:r>
          <w:r>
            <w:t xml:space="preserve">           </w:t>
          </w:r>
        </w:p>
      </w:tc>
    </w:tr>
    <w:tr w14:paraId="6C147B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cantSplit/>
        <w:trHeight w:val="32" w:hRule="atLeast"/>
      </w:trPr>
      <w:tc>
        <w:tcPr>
          <w:tcW w:w="2231" w:type="dxa"/>
          <w:vMerge w:val="continue"/>
          <w:tcBorders>
            <w:bottom w:val="single" w:color="auto" w:sz="4" w:space="0"/>
          </w:tcBorders>
          <w:vAlign w:val="center"/>
        </w:tcPr>
        <w:p w14:paraId="4A7AEBB0">
          <w:pPr>
            <w:jc w:val="center"/>
            <w:rPr>
              <w:b/>
              <w:bCs/>
            </w:rPr>
          </w:pPr>
        </w:p>
      </w:tc>
      <w:tc>
        <w:tcPr>
          <w:tcW w:w="3596" w:type="dxa"/>
          <w:tcBorders>
            <w:bottom w:val="single" w:color="auto" w:sz="4" w:space="0"/>
          </w:tcBorders>
          <w:vAlign w:val="center"/>
        </w:tcPr>
        <w:p w14:paraId="68B09D7F">
          <w:pPr>
            <w:jc w:val="center"/>
            <w:rPr>
              <w:rFonts w:ascii="Bookman Old Style" w:hAnsi="Bookman Old Style"/>
              <w:sz w:val="20"/>
              <w:szCs w:val="20"/>
            </w:rPr>
          </w:pPr>
          <w:r>
            <w:rPr>
              <w:rFonts w:ascii="Bookman Old Style" w:hAnsi="Bookman Old Style"/>
              <w:sz w:val="20"/>
              <w:szCs w:val="20"/>
            </w:rPr>
            <w:t>UT3-Aplicación de datos</w:t>
          </w:r>
        </w:p>
      </w:tc>
      <w:tc>
        <w:tcPr>
          <w:tcW w:w="3238" w:type="dxa"/>
          <w:tcBorders>
            <w:bottom w:val="single" w:color="auto" w:sz="4" w:space="0"/>
          </w:tcBorders>
          <w:vAlign w:val="center"/>
        </w:tcPr>
        <w:p w14:paraId="5A96F3D1">
          <w:pPr>
            <w:jc w:val="center"/>
            <w:rPr>
              <w:rFonts w:ascii="Bookman Old Style" w:hAnsi="Bookman Old Style"/>
              <w:b/>
              <w:bCs/>
              <w:sz w:val="20"/>
              <w:szCs w:val="20"/>
            </w:rPr>
          </w:pPr>
          <w:r>
            <w:rPr>
              <w:rFonts w:ascii="Bookman Old Style" w:hAnsi="Bookman Old Style"/>
              <w:b/>
              <w:bCs/>
              <w:sz w:val="20"/>
              <w:szCs w:val="20"/>
            </w:rPr>
            <w:t>Rosa María Zapata Calle</w:t>
          </w:r>
        </w:p>
      </w:tc>
    </w:tr>
  </w:tbl>
  <w:p w14:paraId="391F70BF">
    <w:pPr>
      <w:pStyle w:val="9"/>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9"/>
  <w:documentProtection w:enforcement="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581B"/>
    <w:rsid w:val="00003D00"/>
    <w:rsid w:val="0008513F"/>
    <w:rsid w:val="00092B43"/>
    <w:rsid w:val="00170382"/>
    <w:rsid w:val="00201210"/>
    <w:rsid w:val="002244FF"/>
    <w:rsid w:val="002475C8"/>
    <w:rsid w:val="002C77FF"/>
    <w:rsid w:val="003831C2"/>
    <w:rsid w:val="003A42AC"/>
    <w:rsid w:val="00413746"/>
    <w:rsid w:val="004F596E"/>
    <w:rsid w:val="00534E1E"/>
    <w:rsid w:val="00570751"/>
    <w:rsid w:val="006E160E"/>
    <w:rsid w:val="0079581B"/>
    <w:rsid w:val="00797D26"/>
    <w:rsid w:val="007A5CA8"/>
    <w:rsid w:val="00814032"/>
    <w:rsid w:val="008817BA"/>
    <w:rsid w:val="00887D62"/>
    <w:rsid w:val="00906F9A"/>
    <w:rsid w:val="009252FC"/>
    <w:rsid w:val="009D18EE"/>
    <w:rsid w:val="00A51235"/>
    <w:rsid w:val="00AE2E74"/>
    <w:rsid w:val="00AE50F2"/>
    <w:rsid w:val="00B4122D"/>
    <w:rsid w:val="00BB3B7A"/>
    <w:rsid w:val="00BC15AC"/>
    <w:rsid w:val="00BC6992"/>
    <w:rsid w:val="00C65766"/>
    <w:rsid w:val="00C913AD"/>
    <w:rsid w:val="00D535ED"/>
    <w:rsid w:val="00E41B2E"/>
    <w:rsid w:val="00E816A0"/>
    <w:rsid w:val="00E85395"/>
    <w:rsid w:val="00E979CE"/>
    <w:rsid w:val="00EE0FAE"/>
    <w:rsid w:val="00FD1673"/>
    <w:rsid w:val="0FEF38F8"/>
    <w:rsid w:val="1316642B"/>
    <w:rsid w:val="16DD1438"/>
    <w:rsid w:val="17EC074D"/>
    <w:rsid w:val="199442EC"/>
    <w:rsid w:val="1AA4136C"/>
    <w:rsid w:val="25E036CE"/>
    <w:rsid w:val="26120603"/>
    <w:rsid w:val="47871727"/>
    <w:rsid w:val="50D94E61"/>
    <w:rsid w:val="5A81630C"/>
  </w:rsids>
  <m:mathPr>
    <m:mathFont m:val="Cambria Math"/>
    <m:brkBin m:val="before"/>
    <m:brkBinSub m:val="--"/>
    <m:smallFrac m:val="0"/>
    <m:dispDef/>
    <m:lMargin m:val="0"/>
    <m:rMargin m:val="0"/>
    <m:defJc m:val="centerGroup"/>
    <m:wrapIndent m:val="1440"/>
    <m:intLim m:val="subSup"/>
    <m:naryLim m:val="undOvr"/>
  </m:mathPr>
  <w:doNotAutoCompressPictures/>
  <w:themeFontLang w:val="es-ES_tradnl" w:eastAsia="ja-JP"/>
  <w:clrSchemeMapping w:bg1="light1" w:t1="dark1" w:bg2="light2" w:t2="dark2" w:accent1="accent1" w:accent2="accent2" w:accent3="accent3" w:accent4="accent4" w:accent5="accent5" w:accent6="accent6" w:hyperlink="hyperlink" w:followedHyperlink="followedHyperlink"/>
  <w14:defaultImageDpi w14:val="30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34" w:semiHidden="0" w:name="List Paragraph"/>
    <w:lsdException w:qFormat="1" w:unhideWhenUsed="0" w:uiPriority="60" w:semiHidden="0" w:name="Light Shading Accent 2"/>
  </w:latentStyles>
  <w:style w:type="paragraph" w:default="1" w:styleId="1">
    <w:name w:val="Normal"/>
    <w:qFormat/>
    <w:uiPriority w:val="0"/>
    <w:rPr>
      <w:rFonts w:asciiTheme="minorHAnsi" w:hAnsiTheme="minorHAnsi" w:eastAsiaTheme="minorEastAsia" w:cstheme="minorBidi"/>
      <w:sz w:val="24"/>
      <w:szCs w:val="24"/>
      <w:lang w:eastAsia="es-ES" w:bidi="ar-SA"/>
    </w:rPr>
  </w:style>
  <w:style w:type="paragraph" w:styleId="2">
    <w:name w:val="heading 4"/>
    <w:basedOn w:val="1"/>
    <w:next w:val="1"/>
    <w:link w:val="17"/>
    <w:unhideWhenUsed/>
    <w:qFormat/>
    <w:uiPriority w:val="9"/>
    <w:pPr>
      <w:keepNext/>
      <w:widowControl w:val="0"/>
      <w:suppressAutoHyphens/>
      <w:spacing w:before="240" w:after="60"/>
      <w:outlineLvl w:val="3"/>
    </w:pPr>
    <w:rPr>
      <w:rFonts w:ascii="Calibri" w:hAnsi="Calibri" w:eastAsia="Times New Roman" w:cs="Mangal"/>
      <w:b/>
      <w:bCs/>
      <w:kern w:val="1"/>
      <w:sz w:val="28"/>
      <w:szCs w:val="25"/>
      <w:lang w:val="es-ES" w:eastAsia="zh-CN" w:bidi="hi-IN"/>
    </w:rPr>
  </w:style>
  <w:style w:type="character" w:default="1" w:styleId="3">
    <w:name w:val="Default Paragraph Font"/>
    <w:semiHidden/>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character" w:styleId="5">
    <w:name w:val="Hyperlink"/>
    <w:basedOn w:val="3"/>
    <w:unhideWhenUsed/>
    <w:qFormat/>
    <w:uiPriority w:val="99"/>
    <w:rPr>
      <w:color w:val="0000FF"/>
      <w:u w:val="single"/>
    </w:rPr>
  </w:style>
  <w:style w:type="character" w:styleId="6">
    <w:name w:val="FollowedHyperlink"/>
    <w:basedOn w:val="3"/>
    <w:semiHidden/>
    <w:unhideWhenUsed/>
    <w:qFormat/>
    <w:uiPriority w:val="99"/>
    <w:rPr>
      <w:color w:val="800080" w:themeColor="followedHyperlink"/>
      <w:u w:val="single"/>
      <w14:textFill>
        <w14:solidFill>
          <w14:schemeClr w14:val="folHlink"/>
        </w14:solidFill>
      </w14:textFill>
    </w:rPr>
  </w:style>
  <w:style w:type="character" w:styleId="7">
    <w:name w:val="page number"/>
    <w:basedOn w:val="3"/>
    <w:semiHidden/>
    <w:unhideWhenUsed/>
    <w:qFormat/>
    <w:uiPriority w:val="99"/>
  </w:style>
  <w:style w:type="paragraph" w:styleId="8">
    <w:name w:val="Balloon Text"/>
    <w:basedOn w:val="1"/>
    <w:link w:val="12"/>
    <w:semiHidden/>
    <w:unhideWhenUsed/>
    <w:qFormat/>
    <w:uiPriority w:val="99"/>
    <w:rPr>
      <w:rFonts w:ascii="Lucida Grande" w:hAnsi="Lucida Grande" w:cs="Lucida Grande"/>
      <w:sz w:val="18"/>
      <w:szCs w:val="18"/>
    </w:rPr>
  </w:style>
  <w:style w:type="paragraph" w:styleId="9">
    <w:name w:val="header"/>
    <w:basedOn w:val="1"/>
    <w:link w:val="16"/>
    <w:unhideWhenUsed/>
    <w:qFormat/>
    <w:uiPriority w:val="99"/>
    <w:pPr>
      <w:tabs>
        <w:tab w:val="center" w:pos="4252"/>
        <w:tab w:val="right" w:pos="8504"/>
      </w:tabs>
    </w:pPr>
  </w:style>
  <w:style w:type="paragraph" w:styleId="10">
    <w:name w:val="footer"/>
    <w:basedOn w:val="1"/>
    <w:link w:val="15"/>
    <w:unhideWhenUsed/>
    <w:qFormat/>
    <w:uiPriority w:val="99"/>
    <w:pPr>
      <w:tabs>
        <w:tab w:val="center" w:pos="4252"/>
        <w:tab w:val="right" w:pos="8504"/>
      </w:tabs>
    </w:pPr>
  </w:style>
  <w:style w:type="table" w:styleId="11">
    <w:name w:val="Table Grid"/>
    <w:basedOn w:val="4"/>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2">
    <w:name w:val="Texto de globo Car"/>
    <w:basedOn w:val="3"/>
    <w:link w:val="8"/>
    <w:semiHidden/>
    <w:qFormat/>
    <w:uiPriority w:val="99"/>
    <w:rPr>
      <w:rFonts w:ascii="Lucida Grande" w:hAnsi="Lucida Grande" w:cs="Lucida Grande"/>
      <w:sz w:val="18"/>
      <w:szCs w:val="18"/>
    </w:rPr>
  </w:style>
  <w:style w:type="table" w:styleId="13">
    <w:name w:val="Light Shading Accent 2"/>
    <w:basedOn w:val="4"/>
    <w:qFormat/>
    <w:uiPriority w:val="60"/>
    <w:rPr>
      <w:color w:val="953735" w:themeColor="accent2" w:themeShade="BF"/>
    </w:rPr>
    <w:tblPr>
      <w:tblBorders>
        <w:top w:val="single" w:color="C0504D" w:themeColor="accent2" w:sz="8" w:space="0"/>
        <w:bottom w:val="single" w:color="C0504D" w:themeColor="accent2" w:sz="8" w:space="0"/>
      </w:tblBorders>
    </w:tblPr>
    <w:tblStylePr w:type="firstRow">
      <w:pPr>
        <w:spacing w:before="0" w:after="0" w:line="240" w:lineRule="auto"/>
      </w:pPr>
      <w:rPr>
        <w:b/>
        <w:bCs/>
      </w:r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FD3D3" w:themeFill="accent2" w:themeFillTint="3F"/>
      </w:tcPr>
    </w:tblStylePr>
    <w:tblStylePr w:type="band1Horz">
      <w:tcPr>
        <w:tcBorders>
          <w:left w:val="nil"/>
          <w:right w:val="nil"/>
          <w:insideH w:val="nil"/>
          <w:insideV w:val="nil"/>
        </w:tcBorders>
        <w:shd w:val="clear" w:color="auto" w:fill="EFD3D3" w:themeFill="accent2" w:themeFillTint="3F"/>
      </w:tcPr>
    </w:tblStylePr>
  </w:style>
  <w:style w:type="paragraph" w:styleId="14">
    <w:name w:val="List Paragraph"/>
    <w:basedOn w:val="1"/>
    <w:qFormat/>
    <w:uiPriority w:val="34"/>
    <w:pPr>
      <w:ind w:left="720"/>
      <w:contextualSpacing/>
    </w:pPr>
  </w:style>
  <w:style w:type="character" w:customStyle="1" w:styleId="15">
    <w:name w:val="Pie de página Car"/>
    <w:basedOn w:val="3"/>
    <w:link w:val="10"/>
    <w:qFormat/>
    <w:uiPriority w:val="99"/>
  </w:style>
  <w:style w:type="character" w:customStyle="1" w:styleId="16">
    <w:name w:val="Encabezado Car"/>
    <w:basedOn w:val="3"/>
    <w:link w:val="9"/>
    <w:qFormat/>
    <w:uiPriority w:val="99"/>
  </w:style>
  <w:style w:type="character" w:customStyle="1" w:styleId="17">
    <w:name w:val="Título 4 Car"/>
    <w:basedOn w:val="3"/>
    <w:link w:val="2"/>
    <w:qFormat/>
    <w:uiPriority w:val="9"/>
    <w:rPr>
      <w:rFonts w:ascii="Calibri" w:hAnsi="Calibri" w:eastAsia="Times New Roman" w:cs="Mangal"/>
      <w:b/>
      <w:bCs/>
      <w:kern w:val="1"/>
      <w:sz w:val="28"/>
      <w:szCs w:val="25"/>
      <w:lang w:val="es-ES" w:eastAsia="zh-CN" w:bidi="hi-IN"/>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theme" Target="theme/theme1.xml"/><Relationship Id="rId5" Type="http://schemas.openxmlformats.org/officeDocument/2006/relationships/footer" Target="footer2.xml"/><Relationship Id="rId4" Type="http://schemas.openxmlformats.org/officeDocument/2006/relationships/footer" Target="footer1.xml"/><Relationship Id="rId3" Type="http://schemas.openxmlformats.org/officeDocument/2006/relationships/header" Target="header1.xml"/><Relationship Id="rId2" Type="http://schemas.openxmlformats.org/officeDocument/2006/relationships/settings" Target="settings.xml"/><Relationship Id="rId13" Type="http://schemas.openxmlformats.org/officeDocument/2006/relationships/fontTable" Target="fontTable.xml"/><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4</Pages>
  <Words>3701</Words>
  <Characters>20356</Characters>
  <Lines>169</Lines>
  <Paragraphs>48</Paragraphs>
  <TotalTime>2</TotalTime>
  <ScaleCrop>false</ScaleCrop>
  <LinksUpToDate>false</LinksUpToDate>
  <CharactersWithSpaces>24009</CharactersWithSpaces>
  <Application>WPS Office_12.2.0.18911_F1E327BC-269C-435d-A152-05C5408002CA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2023-12-12T11:31:00Z</dcterms:created>
  <dc:creator>Rosa María Zapata Calle</dc:creator>
  <cp:lastModifiedBy>Angel Quero</cp:lastModifiedBy>
  <dcterms:modified xsi:type="dcterms:W3CDTF">2024-12-02T22:50:59Z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3082-12.2.0.18911</vt:lpwstr>
  </property>
  <property fmtid="{D5CDD505-2E9C-101B-9397-08002B2CF9AE}" pid="3" name="ICV">
    <vt:lpwstr>A98A2019344446D5B75120C63930572C_12</vt:lpwstr>
  </property>
</Properties>
</file>